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9E31D" w14:textId="2FDA901B" w:rsidR="00395965" w:rsidRDefault="00395965" w:rsidP="00395965">
      <w:pPr>
        <w:pStyle w:val="ListParagraph"/>
        <w:ind w:left="0"/>
        <w:jc w:val="center"/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COOK ISLANDS VOYAGING SOCIETY (CIVS)</w:t>
      </w:r>
    </w:p>
    <w:p w14:paraId="6E53F2EA" w14:textId="12D79F83" w:rsidR="00DA31A7" w:rsidRDefault="00395965" w:rsidP="00395965">
      <w:pPr>
        <w:pStyle w:val="ListParagraph"/>
        <w:ind w:left="0"/>
        <w:jc w:val="center"/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3959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GOVERNANCE </w:t>
      </w:r>
      <w:r w:rsidR="003F622B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FRAMEWORK </w:t>
      </w:r>
    </w:p>
    <w:p w14:paraId="51882F19" w14:textId="566BA2A8" w:rsidR="00395965" w:rsidRPr="003F622B" w:rsidRDefault="00395965" w:rsidP="003F622B">
      <w:pPr>
        <w:pStyle w:val="ListParagraph"/>
        <w:ind w:left="0"/>
        <w:jc w:val="center"/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3959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A MATRIX COMPARING CURRENT </w:t>
      </w:r>
      <w:r w:rsidR="003F622B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&amp;</w:t>
      </w:r>
      <w:r w:rsidRPr="003959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PROPOSED CONSTITUTIONAL </w:t>
      </w:r>
      <w:r w:rsidR="003F622B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CHANGES</w:t>
      </w:r>
    </w:p>
    <w:tbl>
      <w:tblPr>
        <w:tblStyle w:val="TableGrid"/>
        <w:tblW w:w="14601" w:type="dxa"/>
        <w:tblInd w:w="-289" w:type="dxa"/>
        <w:tblLook w:val="04A0" w:firstRow="1" w:lastRow="0" w:firstColumn="1" w:lastColumn="0" w:noHBand="0" w:noVBand="1"/>
      </w:tblPr>
      <w:tblGrid>
        <w:gridCol w:w="3426"/>
        <w:gridCol w:w="3506"/>
        <w:gridCol w:w="4104"/>
        <w:gridCol w:w="3565"/>
      </w:tblGrid>
      <w:tr w:rsidR="00C74CE8" w14:paraId="597A4F83" w14:textId="77777777" w:rsidTr="00956EA1">
        <w:tc>
          <w:tcPr>
            <w:tcW w:w="3426" w:type="dxa"/>
          </w:tcPr>
          <w:p w14:paraId="3D8EE4EA" w14:textId="28321FBA" w:rsidR="00C74CE8" w:rsidRPr="00B3792C" w:rsidRDefault="003F622B" w:rsidP="00B379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GOVERNANCE FRAMEWORK</w:t>
            </w:r>
            <w:r w:rsidR="00C74CE8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506" w:type="dxa"/>
          </w:tcPr>
          <w:p w14:paraId="73C88940" w14:textId="119B80E7" w:rsidR="00C74CE8" w:rsidRPr="00B3792C" w:rsidRDefault="00956EA1" w:rsidP="00B379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Approved </w:t>
            </w:r>
            <w:r w:rsidR="00C74CE8" w:rsidRPr="00B3792C">
              <w:rPr>
                <w:b/>
                <w:bCs/>
                <w:sz w:val="24"/>
                <w:szCs w:val="24"/>
              </w:rPr>
              <w:t>Constitution 2018</w:t>
            </w:r>
          </w:p>
        </w:tc>
        <w:tc>
          <w:tcPr>
            <w:tcW w:w="4104" w:type="dxa"/>
          </w:tcPr>
          <w:p w14:paraId="6F464C44" w14:textId="6DAAAAF5" w:rsidR="00C74CE8" w:rsidRPr="00B3792C" w:rsidRDefault="00956EA1" w:rsidP="00B3792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Draft </w:t>
            </w:r>
            <w:r w:rsidR="00C74CE8" w:rsidRPr="00B3792C">
              <w:rPr>
                <w:b/>
                <w:bCs/>
                <w:sz w:val="24"/>
                <w:szCs w:val="24"/>
              </w:rPr>
              <w:t>Constitution 2022</w:t>
            </w:r>
          </w:p>
        </w:tc>
        <w:tc>
          <w:tcPr>
            <w:tcW w:w="3565" w:type="dxa"/>
          </w:tcPr>
          <w:p w14:paraId="76E8BBD2" w14:textId="204F348D" w:rsidR="00C74CE8" w:rsidRPr="00B3792C" w:rsidRDefault="00C74CE8" w:rsidP="00B3792C">
            <w:pPr>
              <w:jc w:val="center"/>
              <w:rPr>
                <w:b/>
                <w:bCs/>
                <w:sz w:val="24"/>
                <w:szCs w:val="24"/>
              </w:rPr>
            </w:pPr>
            <w:r w:rsidRPr="00B3792C">
              <w:rPr>
                <w:b/>
                <w:bCs/>
                <w:sz w:val="24"/>
                <w:szCs w:val="24"/>
              </w:rPr>
              <w:t xml:space="preserve">Governance </w:t>
            </w:r>
            <w:r w:rsidR="003F622B">
              <w:rPr>
                <w:b/>
                <w:bCs/>
                <w:sz w:val="24"/>
                <w:szCs w:val="24"/>
              </w:rPr>
              <w:t xml:space="preserve">Policy </w:t>
            </w:r>
            <w:r w:rsidRPr="00B3792C">
              <w:rPr>
                <w:b/>
                <w:bCs/>
                <w:sz w:val="24"/>
                <w:szCs w:val="24"/>
              </w:rPr>
              <w:t>Handbook</w:t>
            </w:r>
          </w:p>
        </w:tc>
      </w:tr>
      <w:tr w:rsidR="00C74CE8" w14:paraId="25E598B1" w14:textId="77777777" w:rsidTr="00956EA1">
        <w:tc>
          <w:tcPr>
            <w:tcW w:w="3426" w:type="dxa"/>
          </w:tcPr>
          <w:p w14:paraId="071B84EA" w14:textId="7D42C18F" w:rsidR="00C74CE8" w:rsidRDefault="00C70617">
            <w:r>
              <w:t>Name</w:t>
            </w:r>
          </w:p>
        </w:tc>
        <w:tc>
          <w:tcPr>
            <w:tcW w:w="3506" w:type="dxa"/>
          </w:tcPr>
          <w:p w14:paraId="444947E8" w14:textId="1BDF2AD0" w:rsidR="00C74CE8" w:rsidRDefault="00C70617">
            <w:r>
              <w:t>CIVS</w:t>
            </w:r>
          </w:p>
        </w:tc>
        <w:tc>
          <w:tcPr>
            <w:tcW w:w="4104" w:type="dxa"/>
          </w:tcPr>
          <w:p w14:paraId="4A5857A9" w14:textId="5273728C" w:rsidR="00C74CE8" w:rsidRDefault="00C70617">
            <w:r>
              <w:t>CIVS</w:t>
            </w:r>
          </w:p>
        </w:tc>
        <w:tc>
          <w:tcPr>
            <w:tcW w:w="3565" w:type="dxa"/>
          </w:tcPr>
          <w:p w14:paraId="3A27DA11" w14:textId="059CBCD1" w:rsidR="00C74CE8" w:rsidRDefault="004A68BA">
            <w:r>
              <w:t>CIVS</w:t>
            </w:r>
          </w:p>
        </w:tc>
      </w:tr>
      <w:tr w:rsidR="00C74CE8" w14:paraId="0F1C581B" w14:textId="77777777" w:rsidTr="00956EA1">
        <w:tc>
          <w:tcPr>
            <w:tcW w:w="3426" w:type="dxa"/>
          </w:tcPr>
          <w:p w14:paraId="737520A8" w14:textId="04AD1977" w:rsidR="00C70617" w:rsidRDefault="00C70617" w:rsidP="00C70617">
            <w:r>
              <w:t>Definitions</w:t>
            </w:r>
          </w:p>
        </w:tc>
        <w:tc>
          <w:tcPr>
            <w:tcW w:w="3506" w:type="dxa"/>
          </w:tcPr>
          <w:p w14:paraId="741F81F5" w14:textId="5BA1B7A9" w:rsidR="00C74CE8" w:rsidRDefault="00C70617">
            <w:r>
              <w:t>Yes</w:t>
            </w:r>
          </w:p>
        </w:tc>
        <w:tc>
          <w:tcPr>
            <w:tcW w:w="4104" w:type="dxa"/>
          </w:tcPr>
          <w:p w14:paraId="77C99507" w14:textId="11EFBD19" w:rsidR="00C74CE8" w:rsidRDefault="00C70617">
            <w:r>
              <w:t>No</w:t>
            </w:r>
            <w:r w:rsidR="003F622B">
              <w:t xml:space="preserve"> – transferred to handbook</w:t>
            </w:r>
          </w:p>
        </w:tc>
        <w:tc>
          <w:tcPr>
            <w:tcW w:w="3565" w:type="dxa"/>
          </w:tcPr>
          <w:p w14:paraId="0B6725A8" w14:textId="1D61AAE3" w:rsidR="00C74CE8" w:rsidRDefault="003F622B">
            <w:r>
              <w:t>Yes</w:t>
            </w:r>
          </w:p>
        </w:tc>
      </w:tr>
      <w:tr w:rsidR="00C74CE8" w14:paraId="43C8304D" w14:textId="77777777" w:rsidTr="00956EA1">
        <w:tc>
          <w:tcPr>
            <w:tcW w:w="3426" w:type="dxa"/>
          </w:tcPr>
          <w:p w14:paraId="1FEB0322" w14:textId="03C9069F" w:rsidR="00C74CE8" w:rsidRDefault="00C70617">
            <w:r>
              <w:t>Purpose</w:t>
            </w:r>
          </w:p>
        </w:tc>
        <w:tc>
          <w:tcPr>
            <w:tcW w:w="3506" w:type="dxa"/>
          </w:tcPr>
          <w:p w14:paraId="4D6CAE84" w14:textId="03CB402D" w:rsidR="00C74CE8" w:rsidRDefault="00C70617">
            <w:r>
              <w:t xml:space="preserve">Yes </w:t>
            </w:r>
          </w:p>
        </w:tc>
        <w:tc>
          <w:tcPr>
            <w:tcW w:w="4104" w:type="dxa"/>
          </w:tcPr>
          <w:p w14:paraId="5D6FEC52" w14:textId="33396985" w:rsidR="00C74CE8" w:rsidRDefault="003F622B">
            <w:r>
              <w:t>R</w:t>
            </w:r>
            <w:r w:rsidR="00C43109">
              <w:t xml:space="preserve">eferenced to </w:t>
            </w:r>
            <w:r>
              <w:t>new CI legislation</w:t>
            </w:r>
          </w:p>
        </w:tc>
        <w:tc>
          <w:tcPr>
            <w:tcW w:w="3565" w:type="dxa"/>
          </w:tcPr>
          <w:p w14:paraId="29C9F4FC" w14:textId="297C50EA" w:rsidR="00C74CE8" w:rsidRDefault="003F622B">
            <w:r>
              <w:t>Sets out p</w:t>
            </w:r>
            <w:r w:rsidR="00C43109">
              <w:t xml:space="preserve">rofessionalised </w:t>
            </w:r>
            <w:r>
              <w:t>framework</w:t>
            </w:r>
          </w:p>
        </w:tc>
      </w:tr>
      <w:tr w:rsidR="00C74CE8" w14:paraId="47C39543" w14:textId="77777777" w:rsidTr="00956EA1">
        <w:tc>
          <w:tcPr>
            <w:tcW w:w="3426" w:type="dxa"/>
          </w:tcPr>
          <w:p w14:paraId="64A997DB" w14:textId="1954783C" w:rsidR="00C74CE8" w:rsidRDefault="00C70617">
            <w:r>
              <w:t>Culture</w:t>
            </w:r>
          </w:p>
        </w:tc>
        <w:tc>
          <w:tcPr>
            <w:tcW w:w="3506" w:type="dxa"/>
          </w:tcPr>
          <w:p w14:paraId="71F1E21F" w14:textId="08609E57" w:rsidR="00C74CE8" w:rsidRDefault="00C70617">
            <w:r>
              <w:t>Yes</w:t>
            </w:r>
          </w:p>
        </w:tc>
        <w:tc>
          <w:tcPr>
            <w:tcW w:w="4104" w:type="dxa"/>
          </w:tcPr>
          <w:p w14:paraId="677CAB88" w14:textId="3A789CB7" w:rsidR="00C74CE8" w:rsidRDefault="00C70617">
            <w:r>
              <w:t>Yes – no change</w:t>
            </w:r>
          </w:p>
        </w:tc>
        <w:tc>
          <w:tcPr>
            <w:tcW w:w="3565" w:type="dxa"/>
          </w:tcPr>
          <w:p w14:paraId="34CD6C61" w14:textId="499D30D5" w:rsidR="00C74CE8" w:rsidRDefault="003F622B">
            <w:r>
              <w:t>Incorporates into our framework</w:t>
            </w:r>
          </w:p>
        </w:tc>
      </w:tr>
      <w:tr w:rsidR="007909FB" w14:paraId="543C04B0" w14:textId="77777777" w:rsidTr="00956EA1">
        <w:tc>
          <w:tcPr>
            <w:tcW w:w="3426" w:type="dxa"/>
          </w:tcPr>
          <w:p w14:paraId="2ACE70AC" w14:textId="6C83BA81" w:rsidR="007909FB" w:rsidRDefault="007909FB" w:rsidP="007909FB">
            <w:r>
              <w:t>Regulations</w:t>
            </w:r>
          </w:p>
        </w:tc>
        <w:tc>
          <w:tcPr>
            <w:tcW w:w="3506" w:type="dxa"/>
          </w:tcPr>
          <w:p w14:paraId="354204E1" w14:textId="75D24458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40C207E6" w14:textId="1535C815" w:rsidR="007909FB" w:rsidRDefault="007909FB" w:rsidP="007909FB">
            <w:r>
              <w:t>Moved from Constitution into GPH</w:t>
            </w:r>
          </w:p>
        </w:tc>
        <w:tc>
          <w:tcPr>
            <w:tcW w:w="3565" w:type="dxa"/>
          </w:tcPr>
          <w:p w14:paraId="6EB5EC6D" w14:textId="2792B450" w:rsidR="007909FB" w:rsidRDefault="007909FB" w:rsidP="007909FB">
            <w:r>
              <w:t>Sets out professionalised framework</w:t>
            </w:r>
          </w:p>
        </w:tc>
      </w:tr>
      <w:tr w:rsidR="007909FB" w14:paraId="60B5187C" w14:textId="77777777" w:rsidTr="00956EA1">
        <w:tc>
          <w:tcPr>
            <w:tcW w:w="3426" w:type="dxa"/>
          </w:tcPr>
          <w:p w14:paraId="48B2D14F" w14:textId="64FF3B41" w:rsidR="007909FB" w:rsidRDefault="007909FB" w:rsidP="007909FB">
            <w:r>
              <w:t>Registered Office</w:t>
            </w:r>
          </w:p>
        </w:tc>
        <w:tc>
          <w:tcPr>
            <w:tcW w:w="3506" w:type="dxa"/>
          </w:tcPr>
          <w:p w14:paraId="1D8CADC7" w14:textId="78791EE2" w:rsidR="007909FB" w:rsidRDefault="007909FB" w:rsidP="007909FB">
            <w:r>
              <w:t>Office of the Ministry of Culture</w:t>
            </w:r>
          </w:p>
        </w:tc>
        <w:tc>
          <w:tcPr>
            <w:tcW w:w="4104" w:type="dxa"/>
          </w:tcPr>
          <w:p w14:paraId="38F37CF7" w14:textId="3A01BACE" w:rsidR="007909FB" w:rsidRDefault="007909FB" w:rsidP="007909FB">
            <w:r>
              <w:t>Office of the Ministry of Culture</w:t>
            </w:r>
          </w:p>
        </w:tc>
        <w:tc>
          <w:tcPr>
            <w:tcW w:w="3565" w:type="dxa"/>
          </w:tcPr>
          <w:p w14:paraId="700DE91E" w14:textId="48EBAC29" w:rsidR="007909FB" w:rsidRDefault="007909FB" w:rsidP="007909FB"/>
        </w:tc>
      </w:tr>
      <w:tr w:rsidR="007909FB" w14:paraId="729AD7BA" w14:textId="77777777" w:rsidTr="00956EA1">
        <w:tc>
          <w:tcPr>
            <w:tcW w:w="3426" w:type="dxa"/>
          </w:tcPr>
          <w:p w14:paraId="2262E609" w14:textId="600A5297" w:rsidR="007909FB" w:rsidRDefault="007909FB" w:rsidP="007909FB">
            <w:r>
              <w:t>Power to Borrow</w:t>
            </w:r>
          </w:p>
        </w:tc>
        <w:tc>
          <w:tcPr>
            <w:tcW w:w="3506" w:type="dxa"/>
          </w:tcPr>
          <w:p w14:paraId="1E793F2A" w14:textId="4813B694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2C78FA3D" w14:textId="777AB137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3824B0AE" w14:textId="6FD0B7E3" w:rsidR="007909FB" w:rsidRDefault="007909FB" w:rsidP="007909FB">
            <w:r>
              <w:t>Sets out professionalised framework</w:t>
            </w:r>
          </w:p>
        </w:tc>
      </w:tr>
      <w:tr w:rsidR="007909FB" w14:paraId="367E491A" w14:textId="77777777" w:rsidTr="00956EA1">
        <w:tc>
          <w:tcPr>
            <w:tcW w:w="3426" w:type="dxa"/>
          </w:tcPr>
          <w:p w14:paraId="126B7D37" w14:textId="097C81A4" w:rsidR="007909FB" w:rsidRDefault="007909FB" w:rsidP="007909FB">
            <w:r>
              <w:t>Other Powers</w:t>
            </w:r>
          </w:p>
        </w:tc>
        <w:tc>
          <w:tcPr>
            <w:tcW w:w="3506" w:type="dxa"/>
          </w:tcPr>
          <w:p w14:paraId="40AF5AE8" w14:textId="6BE481CA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223F4B67" w14:textId="16F39C52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713C6F14" w14:textId="116694A1" w:rsidR="007909FB" w:rsidRDefault="007909FB" w:rsidP="007909FB">
            <w:r>
              <w:t>Sets out professionalised framework</w:t>
            </w:r>
          </w:p>
        </w:tc>
      </w:tr>
      <w:tr w:rsidR="007909FB" w14:paraId="1652CD71" w14:textId="77777777" w:rsidTr="00956EA1">
        <w:tc>
          <w:tcPr>
            <w:tcW w:w="3426" w:type="dxa"/>
          </w:tcPr>
          <w:p w14:paraId="4DC17188" w14:textId="278A17C7" w:rsidR="007909FB" w:rsidRDefault="007909FB" w:rsidP="007909FB">
            <w:r>
              <w:t>Members</w:t>
            </w:r>
          </w:p>
        </w:tc>
        <w:tc>
          <w:tcPr>
            <w:tcW w:w="3506" w:type="dxa"/>
          </w:tcPr>
          <w:p w14:paraId="112D4879" w14:textId="57632E8B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11420A2C" w14:textId="5C3029F2" w:rsidR="007909FB" w:rsidRDefault="007909FB" w:rsidP="007909FB">
            <w:r>
              <w:t>Simplified as Individual or Organisation</w:t>
            </w:r>
          </w:p>
        </w:tc>
        <w:tc>
          <w:tcPr>
            <w:tcW w:w="3565" w:type="dxa"/>
          </w:tcPr>
          <w:p w14:paraId="2D8D0703" w14:textId="6A8E3A30" w:rsidR="007909FB" w:rsidRDefault="007909FB" w:rsidP="007909FB">
            <w:r>
              <w:t>Sets out professionalised framework</w:t>
            </w:r>
          </w:p>
        </w:tc>
      </w:tr>
      <w:tr w:rsidR="007909FB" w14:paraId="5C17EACF" w14:textId="77777777" w:rsidTr="00956EA1">
        <w:tc>
          <w:tcPr>
            <w:tcW w:w="3426" w:type="dxa"/>
          </w:tcPr>
          <w:p w14:paraId="7A32B985" w14:textId="0A3B7F4D" w:rsidR="007909FB" w:rsidRDefault="007909FB" w:rsidP="007909FB">
            <w:r>
              <w:t>General Meetings</w:t>
            </w:r>
          </w:p>
        </w:tc>
        <w:tc>
          <w:tcPr>
            <w:tcW w:w="3506" w:type="dxa"/>
          </w:tcPr>
          <w:p w14:paraId="07041C08" w14:textId="25C3D78A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43B403FF" w14:textId="2A24C7C2" w:rsidR="007909FB" w:rsidRDefault="007909FB" w:rsidP="007909FB">
            <w:r>
              <w:t>Yes * AGM elections</w:t>
            </w:r>
          </w:p>
        </w:tc>
        <w:tc>
          <w:tcPr>
            <w:tcW w:w="3565" w:type="dxa"/>
          </w:tcPr>
          <w:p w14:paraId="6C0A241A" w14:textId="1D1A02AD" w:rsidR="007909FB" w:rsidRDefault="007909FB" w:rsidP="007909FB">
            <w:r>
              <w:t>Sets out professionalised framework</w:t>
            </w:r>
          </w:p>
        </w:tc>
      </w:tr>
      <w:tr w:rsidR="007909FB" w14:paraId="17411395" w14:textId="77777777" w:rsidTr="00956EA1">
        <w:tc>
          <w:tcPr>
            <w:tcW w:w="3426" w:type="dxa"/>
          </w:tcPr>
          <w:p w14:paraId="1C9800A9" w14:textId="582EA05D" w:rsidR="007909FB" w:rsidRDefault="007909FB" w:rsidP="007909FB">
            <w:r>
              <w:t>Minutes</w:t>
            </w:r>
          </w:p>
        </w:tc>
        <w:tc>
          <w:tcPr>
            <w:tcW w:w="3506" w:type="dxa"/>
          </w:tcPr>
          <w:p w14:paraId="0E5E17BC" w14:textId="3A60D693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4AC12D96" w14:textId="7E0032F6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6FFEA65C" w14:textId="0D327B7D" w:rsidR="007909FB" w:rsidRDefault="007909FB" w:rsidP="007909FB">
            <w:r>
              <w:t>Sets out professionalised framework</w:t>
            </w:r>
          </w:p>
        </w:tc>
      </w:tr>
      <w:tr w:rsidR="007909FB" w14:paraId="21C70E8E" w14:textId="77777777" w:rsidTr="00956EA1">
        <w:tc>
          <w:tcPr>
            <w:tcW w:w="3426" w:type="dxa"/>
          </w:tcPr>
          <w:p w14:paraId="3698EDDB" w14:textId="1A15B81D" w:rsidR="007909FB" w:rsidRDefault="007909FB" w:rsidP="007909FB">
            <w:r>
              <w:t>Committees</w:t>
            </w:r>
          </w:p>
        </w:tc>
        <w:tc>
          <w:tcPr>
            <w:tcW w:w="3506" w:type="dxa"/>
          </w:tcPr>
          <w:p w14:paraId="23E9C347" w14:textId="4146DBEF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59F530AA" w14:textId="1BD65857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2E58DA9A" w14:textId="79DD3377" w:rsidR="007909FB" w:rsidRDefault="007909FB" w:rsidP="007909FB">
            <w:r>
              <w:t>Sets out professionalised framework</w:t>
            </w:r>
          </w:p>
        </w:tc>
      </w:tr>
      <w:tr w:rsidR="007909FB" w14:paraId="689C7F89" w14:textId="77777777" w:rsidTr="00956EA1">
        <w:tc>
          <w:tcPr>
            <w:tcW w:w="3426" w:type="dxa"/>
          </w:tcPr>
          <w:p w14:paraId="64132B5D" w14:textId="7084C02A" w:rsidR="007909FB" w:rsidRDefault="007909FB" w:rsidP="007909FB">
            <w:r>
              <w:t>Conflict of Interest</w:t>
            </w:r>
          </w:p>
        </w:tc>
        <w:tc>
          <w:tcPr>
            <w:tcW w:w="3506" w:type="dxa"/>
          </w:tcPr>
          <w:p w14:paraId="4E738971" w14:textId="05030984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416C9B27" w14:textId="1189A66D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7E88FE9B" w14:textId="11F57A76" w:rsidR="007909FB" w:rsidRDefault="007909FB" w:rsidP="007909FB">
            <w:r>
              <w:t>Sets out professionalised framework</w:t>
            </w:r>
          </w:p>
        </w:tc>
      </w:tr>
      <w:tr w:rsidR="007909FB" w14:paraId="20B96B3D" w14:textId="77777777" w:rsidTr="00956EA1">
        <w:tc>
          <w:tcPr>
            <w:tcW w:w="3426" w:type="dxa"/>
          </w:tcPr>
          <w:p w14:paraId="56D59517" w14:textId="54176F77" w:rsidR="007909FB" w:rsidRDefault="007909FB" w:rsidP="007909FB">
            <w:r>
              <w:t>Committee Meetings</w:t>
            </w:r>
          </w:p>
        </w:tc>
        <w:tc>
          <w:tcPr>
            <w:tcW w:w="3506" w:type="dxa"/>
          </w:tcPr>
          <w:p w14:paraId="5AC589E4" w14:textId="2A58C2F9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6747D74D" w14:textId="06A5704E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4A1B9F41" w14:textId="17BBD699" w:rsidR="007909FB" w:rsidRDefault="007909FB" w:rsidP="007909FB">
            <w:r>
              <w:t>Sets out professionalised framework</w:t>
            </w:r>
          </w:p>
        </w:tc>
      </w:tr>
      <w:tr w:rsidR="007909FB" w14:paraId="0FB46D71" w14:textId="77777777" w:rsidTr="00956EA1">
        <w:tc>
          <w:tcPr>
            <w:tcW w:w="3426" w:type="dxa"/>
          </w:tcPr>
          <w:p w14:paraId="0453C8D9" w14:textId="1B6C14D9" w:rsidR="007909FB" w:rsidRDefault="007909FB" w:rsidP="007909FB">
            <w:r>
              <w:t>Records</w:t>
            </w:r>
          </w:p>
        </w:tc>
        <w:tc>
          <w:tcPr>
            <w:tcW w:w="3506" w:type="dxa"/>
          </w:tcPr>
          <w:p w14:paraId="1D4CDD77" w14:textId="0E56828E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28D8CD4A" w14:textId="232C97EB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2048460F" w14:textId="3C50BFE3" w:rsidR="007909FB" w:rsidRDefault="007909FB" w:rsidP="007909FB">
            <w:r>
              <w:t>Sets out professionalised framework</w:t>
            </w:r>
          </w:p>
        </w:tc>
      </w:tr>
      <w:tr w:rsidR="007909FB" w14:paraId="275361CB" w14:textId="77777777" w:rsidTr="00956EA1">
        <w:tc>
          <w:tcPr>
            <w:tcW w:w="3426" w:type="dxa"/>
          </w:tcPr>
          <w:p w14:paraId="17D7402D" w14:textId="7E01109F" w:rsidR="007909FB" w:rsidRDefault="007909FB" w:rsidP="007909FB">
            <w:r>
              <w:t>Finances</w:t>
            </w:r>
          </w:p>
        </w:tc>
        <w:tc>
          <w:tcPr>
            <w:tcW w:w="3506" w:type="dxa"/>
          </w:tcPr>
          <w:p w14:paraId="37C5B3B3" w14:textId="52B02276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368B9A18" w14:textId="01B8FD25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24A349CF" w14:textId="4598E9CD" w:rsidR="007909FB" w:rsidRDefault="007909FB" w:rsidP="007909FB">
            <w:r>
              <w:t>Sets out professionalised framework</w:t>
            </w:r>
          </w:p>
        </w:tc>
      </w:tr>
      <w:tr w:rsidR="007909FB" w14:paraId="0FD71313" w14:textId="77777777" w:rsidTr="00956EA1">
        <w:tc>
          <w:tcPr>
            <w:tcW w:w="3426" w:type="dxa"/>
          </w:tcPr>
          <w:p w14:paraId="44DB692F" w14:textId="3D86CB23" w:rsidR="007909FB" w:rsidRDefault="007909FB" w:rsidP="007909FB">
            <w:r>
              <w:t>Disputes Resolution</w:t>
            </w:r>
          </w:p>
        </w:tc>
        <w:tc>
          <w:tcPr>
            <w:tcW w:w="3506" w:type="dxa"/>
          </w:tcPr>
          <w:p w14:paraId="305F1202" w14:textId="545467D5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4A4299B6" w14:textId="1CC8B788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780FC3CA" w14:textId="24EAD2E3" w:rsidR="007909FB" w:rsidRDefault="007909FB" w:rsidP="007909FB">
            <w:r>
              <w:t>Sets out professionalised framework</w:t>
            </w:r>
          </w:p>
        </w:tc>
      </w:tr>
      <w:tr w:rsidR="007909FB" w14:paraId="19B862C2" w14:textId="77777777" w:rsidTr="00956EA1">
        <w:tc>
          <w:tcPr>
            <w:tcW w:w="3426" w:type="dxa"/>
          </w:tcPr>
          <w:p w14:paraId="49036897" w14:textId="5BF42AE4" w:rsidR="007909FB" w:rsidRDefault="007909FB" w:rsidP="007909FB">
            <w:r>
              <w:t>Winding Up</w:t>
            </w:r>
          </w:p>
        </w:tc>
        <w:tc>
          <w:tcPr>
            <w:tcW w:w="3506" w:type="dxa"/>
          </w:tcPr>
          <w:p w14:paraId="22D03489" w14:textId="50B3459E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287C30C8" w14:textId="08316021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3F68274C" w14:textId="5711168D" w:rsidR="007909FB" w:rsidRDefault="007909FB" w:rsidP="007909FB">
            <w:r>
              <w:t>Sets out professionalised framework</w:t>
            </w:r>
          </w:p>
        </w:tc>
      </w:tr>
      <w:tr w:rsidR="007909FB" w14:paraId="041DE8B3" w14:textId="77777777" w:rsidTr="00956EA1">
        <w:tc>
          <w:tcPr>
            <w:tcW w:w="3426" w:type="dxa"/>
          </w:tcPr>
          <w:p w14:paraId="4C973E94" w14:textId="712E7D9F" w:rsidR="007909FB" w:rsidRDefault="007909FB" w:rsidP="007909FB">
            <w:r>
              <w:t>Alterations to the Rules</w:t>
            </w:r>
          </w:p>
        </w:tc>
        <w:tc>
          <w:tcPr>
            <w:tcW w:w="3506" w:type="dxa"/>
          </w:tcPr>
          <w:p w14:paraId="61489FBC" w14:textId="2762290D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3A24E5AF" w14:textId="7089C30D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348C441D" w14:textId="70AFDF7C" w:rsidR="007909FB" w:rsidRDefault="007909FB" w:rsidP="007909FB">
            <w:r>
              <w:t>Sets out professionalised framework</w:t>
            </w:r>
          </w:p>
        </w:tc>
      </w:tr>
      <w:tr w:rsidR="007909FB" w14:paraId="5BDAD5FA" w14:textId="77777777" w:rsidTr="00956EA1">
        <w:tc>
          <w:tcPr>
            <w:tcW w:w="3426" w:type="dxa"/>
          </w:tcPr>
          <w:p w14:paraId="0A74DE8B" w14:textId="1A3F6776" w:rsidR="007909FB" w:rsidRDefault="007909FB" w:rsidP="007909FB">
            <w:r>
              <w:t>Common Seal</w:t>
            </w:r>
          </w:p>
        </w:tc>
        <w:tc>
          <w:tcPr>
            <w:tcW w:w="3506" w:type="dxa"/>
          </w:tcPr>
          <w:p w14:paraId="408A20DC" w14:textId="32C2DC44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0E1B71C4" w14:textId="65B009A8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4DE81783" w14:textId="28E2465F" w:rsidR="007909FB" w:rsidRDefault="007909FB" w:rsidP="007909FB">
            <w:r>
              <w:t>Sets out professionalised framework</w:t>
            </w:r>
          </w:p>
        </w:tc>
      </w:tr>
      <w:tr w:rsidR="007909FB" w14:paraId="0512194C" w14:textId="77777777" w:rsidTr="00956EA1">
        <w:tc>
          <w:tcPr>
            <w:tcW w:w="3426" w:type="dxa"/>
          </w:tcPr>
          <w:p w14:paraId="754FCC68" w14:textId="37A62882" w:rsidR="007909FB" w:rsidRDefault="007909FB" w:rsidP="007909FB">
            <w:r>
              <w:t>Contact Person</w:t>
            </w:r>
          </w:p>
        </w:tc>
        <w:tc>
          <w:tcPr>
            <w:tcW w:w="3506" w:type="dxa"/>
          </w:tcPr>
          <w:p w14:paraId="1161A3E6" w14:textId="74ACF900" w:rsidR="007909FB" w:rsidRDefault="007909FB" w:rsidP="007909FB">
            <w:r>
              <w:t>No</w:t>
            </w:r>
          </w:p>
        </w:tc>
        <w:tc>
          <w:tcPr>
            <w:tcW w:w="4104" w:type="dxa"/>
          </w:tcPr>
          <w:p w14:paraId="69D97A9B" w14:textId="46EFD113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57417428" w14:textId="5A0F8315" w:rsidR="007909FB" w:rsidRDefault="007909FB" w:rsidP="007909FB">
            <w:r>
              <w:t>Sets out professionalised framework</w:t>
            </w:r>
          </w:p>
        </w:tc>
      </w:tr>
      <w:tr w:rsidR="007909FB" w14:paraId="161B3EEB" w14:textId="77777777" w:rsidTr="00956EA1">
        <w:tc>
          <w:tcPr>
            <w:tcW w:w="3426" w:type="dxa"/>
          </w:tcPr>
          <w:p w14:paraId="22612844" w14:textId="16C6BA70" w:rsidR="007909FB" w:rsidRDefault="007909FB" w:rsidP="007909FB">
            <w:r>
              <w:t>Bylaws</w:t>
            </w:r>
          </w:p>
        </w:tc>
        <w:tc>
          <w:tcPr>
            <w:tcW w:w="3506" w:type="dxa"/>
          </w:tcPr>
          <w:p w14:paraId="04528043" w14:textId="68667981" w:rsidR="007909FB" w:rsidRDefault="007909FB" w:rsidP="007909FB">
            <w:r>
              <w:t>Yes</w:t>
            </w:r>
          </w:p>
        </w:tc>
        <w:tc>
          <w:tcPr>
            <w:tcW w:w="4104" w:type="dxa"/>
          </w:tcPr>
          <w:p w14:paraId="6C0F4FB9" w14:textId="33532EA7" w:rsidR="007909FB" w:rsidRDefault="007909FB" w:rsidP="007909FB">
            <w:r>
              <w:t>Yes</w:t>
            </w:r>
          </w:p>
        </w:tc>
        <w:tc>
          <w:tcPr>
            <w:tcW w:w="3565" w:type="dxa"/>
          </w:tcPr>
          <w:p w14:paraId="22724DB1" w14:textId="49E11C57" w:rsidR="007909FB" w:rsidRDefault="007909FB" w:rsidP="007909FB">
            <w:r>
              <w:t>Sets out professionalised framework</w:t>
            </w:r>
          </w:p>
        </w:tc>
      </w:tr>
    </w:tbl>
    <w:p w14:paraId="3E616706" w14:textId="39BA3522" w:rsidR="00AE259F" w:rsidRDefault="00AE259F"/>
    <w:p w14:paraId="029203AC" w14:textId="0AFD2178" w:rsidR="00AE259F" w:rsidRDefault="004A68BA" w:rsidP="007252B9">
      <w:pPr>
        <w:pStyle w:val="ListParagraph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Specific </w:t>
      </w:r>
      <w:r w:rsidR="00AE259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Policies </w:t>
      </w:r>
      <w:r w:rsidR="00402052">
        <w:rPr>
          <w:rFonts w:ascii="Arial" w:hAnsi="Arial" w:cs="Arial"/>
          <w:color w:val="001A5E"/>
          <w:sz w:val="28"/>
          <w:szCs w:val="28"/>
          <w:shd w:val="clear" w:color="auto" w:fill="FFFFFF"/>
        </w:rPr>
        <w:t>under r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eview </w:t>
      </w:r>
      <w:r w:rsidR="007909FB">
        <w:rPr>
          <w:rFonts w:ascii="Arial" w:hAnsi="Arial" w:cs="Arial"/>
          <w:color w:val="001A5E"/>
          <w:sz w:val="28"/>
          <w:szCs w:val="28"/>
          <w:shd w:val="clear" w:color="auto" w:fill="FFFFFF"/>
        </w:rPr>
        <w:t>are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7909FB">
        <w:rPr>
          <w:rFonts w:ascii="Arial" w:hAnsi="Arial" w:cs="Arial"/>
          <w:color w:val="001A5E"/>
          <w:sz w:val="28"/>
          <w:szCs w:val="28"/>
          <w:shd w:val="clear" w:color="auto" w:fill="FFFFFF"/>
        </w:rPr>
        <w:t>i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dentified below for </w:t>
      </w:r>
      <w:r w:rsidR="00402052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extensive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consultation &amp; 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>member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consideration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</w:t>
      </w:r>
    </w:p>
    <w:p w14:paraId="1A319552" w14:textId="77777777" w:rsidR="00071E62" w:rsidRDefault="00071E62" w:rsidP="007252B9">
      <w:pPr>
        <w:pStyle w:val="ListParagraph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718CD7A3" w14:textId="4049118C" w:rsidR="00AE259F" w:rsidRPr="004A68BA" w:rsidRDefault="00AE259F" w:rsidP="004A68BA">
      <w:pPr>
        <w:pStyle w:val="ListParagraph"/>
        <w:ind w:left="2160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lastRenderedPageBreak/>
        <w:t xml:space="preserve"> </w:t>
      </w:r>
    </w:p>
    <w:p w14:paraId="05701A50" w14:textId="48709525" w:rsidR="00B07E5F" w:rsidRDefault="00B07E5F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GOVERNANCE FRAMEWORK </w:t>
      </w:r>
    </w:p>
    <w:p w14:paraId="55FEB1F3" w14:textId="77777777" w:rsidR="00B07E5F" w:rsidRDefault="00B07E5F" w:rsidP="00B07E5F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There are 3 components of the Governance Framework </w:t>
      </w:r>
    </w:p>
    <w:p w14:paraId="22168190" w14:textId="1A69556B" w:rsidR="00B07E5F" w:rsidRPr="00B07E5F" w:rsidRDefault="00B07E5F" w:rsidP="00B07E5F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B07E5F">
        <w:rPr>
          <w:rFonts w:ascii="Arial" w:hAnsi="Arial" w:cs="Arial"/>
          <w:color w:val="001A5E"/>
          <w:sz w:val="28"/>
          <w:szCs w:val="28"/>
          <w:shd w:val="clear" w:color="auto" w:fill="FFFFFF"/>
        </w:rPr>
        <w:t>A Constitution</w:t>
      </w:r>
    </w:p>
    <w:p w14:paraId="75E1EEFA" w14:textId="7E19B94C" w:rsidR="00B07E5F" w:rsidRPr="00B07E5F" w:rsidRDefault="00B07E5F" w:rsidP="00B07E5F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B07E5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 Deed of Trust </w:t>
      </w:r>
    </w:p>
    <w:p w14:paraId="6CF38CAF" w14:textId="3CF3EAC7" w:rsidR="00B07E5F" w:rsidRDefault="00B07E5F" w:rsidP="00B07E5F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B07E5F">
        <w:rPr>
          <w:rFonts w:ascii="Arial" w:hAnsi="Arial" w:cs="Arial"/>
          <w:color w:val="001A5E"/>
          <w:sz w:val="28"/>
          <w:szCs w:val="28"/>
          <w:shd w:val="clear" w:color="auto" w:fill="FFFFFF"/>
        </w:rPr>
        <w:t>A Governance Policy Handbook</w:t>
      </w:r>
    </w:p>
    <w:p w14:paraId="7482AC2E" w14:textId="77777777" w:rsidR="00B07E5F" w:rsidRPr="00B07E5F" w:rsidRDefault="00B07E5F" w:rsidP="00B07E5F">
      <w:pPr>
        <w:pStyle w:val="ListParagraph"/>
        <w:ind w:left="321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06912B7E" w14:textId="533077C8" w:rsidR="00A67F6D" w:rsidRPr="005110AF" w:rsidRDefault="00A67F6D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Purpose</w:t>
      </w:r>
    </w:p>
    <w:p w14:paraId="7D25F555" w14:textId="30E63588" w:rsidR="003E4900" w:rsidRPr="003E4900" w:rsidRDefault="003E4900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Society’s Constitution </w:t>
      </w:r>
      <w:r w:rsidR="0010489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&amp; Governance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functions 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are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modernised </w:t>
      </w:r>
      <w:r w:rsidR="00104898">
        <w:rPr>
          <w:rFonts w:ascii="Arial" w:hAnsi="Arial" w:cs="Arial"/>
          <w:color w:val="001A5E"/>
          <w:sz w:val="28"/>
          <w:szCs w:val="28"/>
          <w:shd w:val="clear" w:color="auto" w:fill="FFFFFF"/>
        </w:rPr>
        <w:t>to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DA31A7">
        <w:rPr>
          <w:rFonts w:ascii="Arial" w:hAnsi="Arial" w:cs="Arial"/>
          <w:color w:val="001A5E"/>
          <w:sz w:val="28"/>
          <w:szCs w:val="28"/>
          <w:shd w:val="clear" w:color="auto" w:fill="FFFFFF"/>
        </w:rPr>
        <w:t>capture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April 2018 AGM minutes &amp; </w:t>
      </w:r>
      <w:r w:rsidR="00104898">
        <w:rPr>
          <w:rFonts w:ascii="Arial" w:hAnsi="Arial" w:cs="Arial"/>
          <w:color w:val="001A5E"/>
          <w:sz w:val="28"/>
          <w:szCs w:val="28"/>
          <w:shd w:val="clear" w:color="auto" w:fill="FFFFFF"/>
        </w:rPr>
        <w:t>subsequent review, plus the new Acts, Regulations and Governance standards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incorporated into th</w:t>
      </w:r>
      <w:r w:rsidR="00104898">
        <w:rPr>
          <w:rFonts w:ascii="Arial" w:hAnsi="Arial" w:cs="Arial"/>
          <w:color w:val="001A5E"/>
          <w:sz w:val="28"/>
          <w:szCs w:val="28"/>
          <w:shd w:val="clear" w:color="auto" w:fill="FFFFFF"/>
        </w:rPr>
        <w:t>is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GWP review </w:t>
      </w:r>
    </w:p>
    <w:p w14:paraId="52E0B835" w14:textId="2E11D505" w:rsidR="00A67F6D" w:rsidRDefault="00A67F6D" w:rsidP="00A67F6D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Align to the recently updated CI Incorporated Societies Act 2019 </w:t>
      </w:r>
    </w:p>
    <w:p w14:paraId="799AAD86" w14:textId="1D2E5C8D" w:rsidR="00104898" w:rsidRPr="00104898" w:rsidRDefault="00A67F6D" w:rsidP="00104898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Comply with the Charitable Trust </w:t>
      </w:r>
      <w:r w:rsidR="00DA31A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&amp; Tax Act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requirements</w:t>
      </w:r>
    </w:p>
    <w:p w14:paraId="58BBA256" w14:textId="37B7C24C" w:rsidR="00A67F6D" w:rsidRDefault="005653D0" w:rsidP="005653D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Refresh &amp;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>a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dopt new Governance Framework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assuming professional management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.</w:t>
      </w:r>
      <w:r w:rsidR="00A67F6D"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2D359E6A" w14:textId="77777777" w:rsidR="00B07E5F" w:rsidRDefault="00104898" w:rsidP="005653D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Align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>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to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the existing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Vision, Mission, Values</w:t>
      </w:r>
      <w:r w:rsidR="00DA31A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, Philosophy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&amp; Strateg</w:t>
      </w:r>
      <w:r w:rsidR="00DA31A7">
        <w:rPr>
          <w:rFonts w:ascii="Arial" w:hAnsi="Arial" w:cs="Arial"/>
          <w:color w:val="001A5E"/>
          <w:sz w:val="28"/>
          <w:szCs w:val="28"/>
          <w:shd w:val="clear" w:color="auto" w:fill="FFFFFF"/>
        </w:rPr>
        <w:t>y</w:t>
      </w:r>
    </w:p>
    <w:p w14:paraId="02EECC1E" w14:textId="54146363" w:rsidR="00104898" w:rsidRPr="005653D0" w:rsidRDefault="00104898" w:rsidP="00B07E5F">
      <w:pPr>
        <w:pStyle w:val="ListParagraph"/>
        <w:ind w:left="249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433988F1" w14:textId="576F7EC3" w:rsidR="00AE259F" w:rsidRPr="005110AF" w:rsidRDefault="00AE259F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Members</w:t>
      </w:r>
    </w:p>
    <w:p w14:paraId="5D69529F" w14:textId="43F2D332" w:rsidR="001D1091" w:rsidRDefault="001D1091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Individual or Body Corporate</w:t>
      </w:r>
    </w:p>
    <w:p w14:paraId="2EB754F9" w14:textId="77777777" w:rsidR="00111B20" w:rsidRDefault="00111B20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Becoming a member process, consent, obligations rights, </w:t>
      </w:r>
      <w:proofErr w:type="gramStart"/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fees</w:t>
      </w:r>
      <w:proofErr w:type="gramEnd"/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and register.</w:t>
      </w:r>
    </w:p>
    <w:p w14:paraId="47B53314" w14:textId="7BAAD1C4" w:rsidR="00111B20" w:rsidRDefault="00111B20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Life Member, highly valued services. Same as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Individual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except no fees. </w:t>
      </w:r>
    </w:p>
    <w:p w14:paraId="559D00CD" w14:textId="42295BD8" w:rsidR="00111B20" w:rsidRDefault="00111B20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Suggest no other category of member. </w:t>
      </w:r>
    </w:p>
    <w:p w14:paraId="546F7A3C" w14:textId="1D65C625" w:rsidR="007252B9" w:rsidRDefault="00DA31A7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B</w:t>
      </w:r>
      <w:r w:rsidR="00A67F6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ranch concept is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not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considered appropriate</w:t>
      </w:r>
      <w:r w:rsidR="00A67F6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to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the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Society</w:t>
      </w:r>
      <w:r w:rsidR="00A67F6D">
        <w:rPr>
          <w:rFonts w:ascii="Arial" w:hAnsi="Arial" w:cs="Arial"/>
          <w:color w:val="001A5E"/>
          <w:sz w:val="28"/>
          <w:szCs w:val="28"/>
          <w:shd w:val="clear" w:color="auto" w:fill="FFFFFF"/>
        </w:rPr>
        <w:t>’s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Polynesian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Culture </w:t>
      </w:r>
      <w:r w:rsidR="00A67F6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and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values of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Moana Nui A Kiva</w:t>
      </w:r>
    </w:p>
    <w:p w14:paraId="00EA9132" w14:textId="0D0294F3" w:rsidR="007252B9" w:rsidRDefault="007252B9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The 2022Draft deletes reference to Branches &amp;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is guided by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cultur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>al boundaries</w:t>
      </w:r>
    </w:p>
    <w:p w14:paraId="78CA49D2" w14:textId="1D05CBAB" w:rsidR="00111B20" w:rsidRDefault="00A67F6D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lastRenderedPageBreak/>
        <w:t>If branch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>es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were considered necessary, its noted that </w:t>
      </w:r>
      <w:r w:rsidR="002F1257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everyone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irrespective of location </w:t>
      </w:r>
      <w:r w:rsidR="007E1FF1">
        <w:rPr>
          <w:rFonts w:ascii="Arial" w:hAnsi="Arial" w:cs="Arial"/>
          <w:color w:val="001A5E"/>
          <w:sz w:val="28"/>
          <w:szCs w:val="28"/>
          <w:shd w:val="clear" w:color="auto" w:fill="FFFFFF"/>
        </w:rPr>
        <w:t>would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compl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>y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with the constitution as 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>members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7E1FF1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Global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&amp; regional </w:t>
      </w:r>
      <w:r w:rsidR="007E1FF1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locations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can be recognised in the structure referenced by location </w:t>
      </w:r>
      <w:proofErr w:type="spellStart"/>
      <w:proofErr w:type="gramStart"/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>eg</w:t>
      </w:r>
      <w:proofErr w:type="spellEnd"/>
      <w:proofErr w:type="gramEnd"/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Aussie Committee, NZ Committee etc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.</w:t>
      </w:r>
    </w:p>
    <w:p w14:paraId="0752E961" w14:textId="61363CE0" w:rsidR="00A67F6D" w:rsidRDefault="00A67F6D" w:rsidP="00111B20">
      <w:pPr>
        <w:pStyle w:val="ListParagraph"/>
        <w:ind w:left="249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6E3F3A0A" w14:textId="2015575F" w:rsidR="007252B9" w:rsidRPr="005110AF" w:rsidRDefault="00273D68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Board</w:t>
      </w:r>
      <w:r w:rsidR="007B3F34"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</w:t>
      </w:r>
      <w:r w:rsidR="00A1318E"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&amp; Board Member</w:t>
      </w:r>
    </w:p>
    <w:p w14:paraId="75500252" w14:textId="7BBE0764" w:rsidR="00A1318E" w:rsidRDefault="00A1318E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The Board manage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>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&amp; control the affairs of the Society</w:t>
      </w:r>
    </w:p>
    <w:p w14:paraId="3B3EEA84" w14:textId="763334E9" w:rsidR="00A1318E" w:rsidRDefault="00A1318E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The Board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is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elected at the AMG of members </w:t>
      </w:r>
    </w:p>
    <w:p w14:paraId="685D10F8" w14:textId="1845D1CA" w:rsidR="00302C33" w:rsidRDefault="00097FF3" w:rsidP="007252B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Board member 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Term of Office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is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3years</w:t>
      </w:r>
    </w:p>
    <w:p w14:paraId="386E8AF4" w14:textId="78640A4B" w:rsidR="00302C33" w:rsidRDefault="00302C33" w:rsidP="00302C33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Max Number of terms on Board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>is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3 terms</w:t>
      </w:r>
    </w:p>
    <w:p w14:paraId="75A2E25E" w14:textId="7281FE63" w:rsidR="00302C33" w:rsidRPr="00302C33" w:rsidRDefault="00302C33" w:rsidP="00302C33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Max Number of terms as President is 3 terms</w:t>
      </w:r>
    </w:p>
    <w:p w14:paraId="114761CA" w14:textId="399BA089" w:rsidR="00AE259F" w:rsidRPr="00302C33" w:rsidRDefault="00302C33" w:rsidP="00302C33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Rotating elections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est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ablish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practice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to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provid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>e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for 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>effective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7252B9">
        <w:rPr>
          <w:rFonts w:ascii="Arial" w:hAnsi="Arial" w:cs="Arial"/>
          <w:color w:val="001A5E"/>
          <w:sz w:val="28"/>
          <w:szCs w:val="28"/>
          <w:shd w:val="clear" w:color="auto" w:fill="FFFFFF"/>
        </w:rPr>
        <w:t>knowledge transition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>ing</w:t>
      </w:r>
    </w:p>
    <w:p w14:paraId="2E5682AD" w14:textId="0E4ABD12" w:rsidR="00273D68" w:rsidRPr="00302C33" w:rsidRDefault="007252B9" w:rsidP="00302C33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Transition into rotation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is a choice to </w:t>
      </w:r>
      <w:r w:rsidR="00097FF3">
        <w:rPr>
          <w:rFonts w:ascii="Arial" w:hAnsi="Arial" w:cs="Arial"/>
          <w:color w:val="001A5E"/>
          <w:sz w:val="28"/>
          <w:szCs w:val="28"/>
          <w:shd w:val="clear" w:color="auto" w:fill="FFFFFF"/>
        </w:rPr>
        <w:t>be decided</w:t>
      </w:r>
      <w:r w:rsid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>: -</w:t>
      </w:r>
      <w:r w:rsidR="00273D68" w:rsidRPr="00302C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092C9FA1" w14:textId="22C39958" w:rsidR="00273D68" w:rsidRDefault="00097FF3" w:rsidP="00273D68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22March elects board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member for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>3 more years then rotate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s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1/3</w:t>
      </w:r>
      <w:r w:rsidR="00BB06FF" w:rsidRPr="00BB06FF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rd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in year3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,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1/3</w:t>
      </w:r>
      <w:r w:rsidR="00BB06FF" w:rsidRPr="00BB06FF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rd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in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year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4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,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1/3</w:t>
      </w:r>
      <w:r w:rsidR="00BB06FF" w:rsidRPr="00BB06FF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rd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in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>year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5</w:t>
      </w:r>
    </w:p>
    <w:p w14:paraId="7D13F988" w14:textId="48E40D41" w:rsidR="00273D68" w:rsidRDefault="00097FF3" w:rsidP="00273D68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22March elects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board members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to rotate immediately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so, 1/3</w:t>
      </w:r>
      <w:r w:rsidR="00BB06FF" w:rsidRPr="00BB06FF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rd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>appointed for a 1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year 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>term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,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1/3</w:t>
      </w:r>
      <w:r w:rsidR="00BB06FF" w:rsidRPr="00BB06FF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rd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appointed for a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>2year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term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, 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1/3 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appointed for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>3year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term.</w:t>
      </w:r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Then </w:t>
      </w:r>
      <w:proofErr w:type="gramStart"/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>3 year</w:t>
      </w:r>
      <w:proofErr w:type="gramEnd"/>
      <w:r w:rsidR="00BB06F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rotation will automatically apply thereafter </w:t>
      </w:r>
      <w:r w:rsidR="00273D6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 </w:t>
      </w:r>
    </w:p>
    <w:p w14:paraId="6FDD62BB" w14:textId="77777777" w:rsidR="005110AF" w:rsidRPr="00273D68" w:rsidRDefault="005110AF" w:rsidP="005110AF">
      <w:pPr>
        <w:pStyle w:val="ListParagraph"/>
        <w:ind w:left="321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0CACCFB2" w14:textId="023AFDBB" w:rsidR="005653D0" w:rsidRDefault="001D5C65" w:rsidP="00AE259F">
      <w:pPr>
        <w:pStyle w:val="ListParagraph"/>
        <w:numPr>
          <w:ilvl w:val="0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Governance Policy Handbook</w:t>
      </w:r>
      <w:r w:rsid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introduces</w:t>
      </w:r>
      <w:r w:rsid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in a three</w:t>
      </w:r>
      <w:r w:rsidR="00D11F4F">
        <w:rPr>
          <w:rFonts w:ascii="Arial" w:hAnsi="Arial" w:cs="Arial"/>
          <w:color w:val="001A5E"/>
          <w:sz w:val="28"/>
          <w:szCs w:val="28"/>
          <w:shd w:val="clear" w:color="auto" w:fill="FFFFFF"/>
        </w:rPr>
        <w:t>-</w:t>
      </w:r>
      <w:r w:rsid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part manual &amp; appendix CIVS Policy: </w:t>
      </w:r>
    </w:p>
    <w:p w14:paraId="6F916CB7" w14:textId="7377EA74" w:rsidR="005653D0" w:rsidRPr="005110AF" w:rsidRDefault="001D5C65" w:rsidP="005653D0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5653D0"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Governance</w:t>
      </w:r>
      <w:r w:rsidR="007E1FF1"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(part 1)</w:t>
      </w:r>
    </w:p>
    <w:p w14:paraId="3904968D" w14:textId="44F3D508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Code of Conduct</w:t>
      </w:r>
    </w:p>
    <w:p w14:paraId="0010729F" w14:textId="283D04F9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Role of Board Members</w:t>
      </w:r>
    </w:p>
    <w:p w14:paraId="1209F79C" w14:textId="110CC696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Appendix Board Member Competency Matrix</w:t>
      </w:r>
    </w:p>
    <w:p w14:paraId="236CD7D8" w14:textId="132FCC44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Induction</w:t>
      </w:r>
    </w:p>
    <w:p w14:paraId="21A13522" w14:textId="241BC206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Training and Appraisal</w:t>
      </w:r>
    </w:p>
    <w:p w14:paraId="40801B70" w14:textId="2CBDB103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Remuneration</w:t>
      </w:r>
    </w:p>
    <w:p w14:paraId="0DA97979" w14:textId="5B5222B0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lastRenderedPageBreak/>
        <w:t>Board Conflicts of Interest</w:t>
      </w:r>
    </w:p>
    <w:p w14:paraId="39A5CC02" w14:textId="125B51E1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Meeting Procedures</w:t>
      </w:r>
    </w:p>
    <w:p w14:paraId="28903348" w14:textId="0FABA30C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Committees</w:t>
      </w:r>
    </w:p>
    <w:p w14:paraId="74A7496C" w14:textId="21B91EFA" w:rsidR="005110AF" w:rsidRPr="005110AF" w:rsidRDefault="005110AF" w:rsidP="005110AF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Board Members, Officers &amp; Employees </w:t>
      </w: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Liability,</w:t>
      </w: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and Indemnity</w:t>
      </w:r>
    </w:p>
    <w:p w14:paraId="3F0C20BB" w14:textId="1B21A442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Committee Terms of Reference – Board Committee Policy </w:t>
      </w:r>
    </w:p>
    <w:p w14:paraId="4F507C07" w14:textId="6F54C869" w:rsidR="005653D0" w:rsidRDefault="005653D0" w:rsidP="005653D0">
      <w:pPr>
        <w:pStyle w:val="ListParagraph"/>
        <w:numPr>
          <w:ilvl w:val="3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Finance, Audit and Risk</w:t>
      </w:r>
    </w:p>
    <w:p w14:paraId="33575ECD" w14:textId="0971BBAE" w:rsidR="005653D0" w:rsidRDefault="005653D0" w:rsidP="003B04D8">
      <w:pPr>
        <w:pStyle w:val="ListParagraph"/>
        <w:numPr>
          <w:ilvl w:val="3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>Policy and Strategic Communications</w:t>
      </w:r>
    </w:p>
    <w:p w14:paraId="6B39BC81" w14:textId="223B07A2" w:rsidR="003B04D8" w:rsidRDefault="003B04D8" w:rsidP="003B04D8">
      <w:pPr>
        <w:pStyle w:val="ListParagraph"/>
        <w:numPr>
          <w:ilvl w:val="3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Education &amp; Environment</w:t>
      </w:r>
    </w:p>
    <w:p w14:paraId="14C5755B" w14:textId="61E49DA0" w:rsidR="003B04D8" w:rsidRPr="00F000EA" w:rsidRDefault="003B04D8" w:rsidP="00F000EA">
      <w:pPr>
        <w:pStyle w:val="ListParagraph"/>
        <w:numPr>
          <w:ilvl w:val="3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Voyaging</w:t>
      </w:r>
    </w:p>
    <w:p w14:paraId="64CB38E5" w14:textId="2A3D6DE4" w:rsidR="005653D0" w:rsidRPr="003B04D8" w:rsidRDefault="005653D0" w:rsidP="003B04D8">
      <w:pPr>
        <w:pStyle w:val="ListParagraph"/>
        <w:numPr>
          <w:ilvl w:val="3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>Director Performance Review</w:t>
      </w:r>
    </w:p>
    <w:p w14:paraId="06CBEA43" w14:textId="7F5E6B94" w:rsidR="005653D0" w:rsidRPr="005653D0" w:rsidRDefault="005653D0" w:rsidP="005653D0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Management Interface</w:t>
      </w:r>
      <w:r w:rsidR="007E1FF1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 (part 2)</w:t>
      </w:r>
    </w:p>
    <w:p w14:paraId="57E6B087" w14:textId="759145AE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Director Recruitment and Selection</w:t>
      </w:r>
    </w:p>
    <w:p w14:paraId="480F20FB" w14:textId="4BEDE947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Delegated Authority</w:t>
      </w:r>
    </w:p>
    <w:p w14:paraId="07711348" w14:textId="147221B4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Reporting and Accountability</w:t>
      </w:r>
    </w:p>
    <w:p w14:paraId="17FD5952" w14:textId="04D303D9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Director Performance Review</w:t>
      </w:r>
    </w:p>
    <w:p w14:paraId="6D58600D" w14:textId="647179BF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Employee Recruitment</w:t>
      </w:r>
    </w:p>
    <w:p w14:paraId="7269B494" w14:textId="7C53CC40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Health and Safety </w:t>
      </w:r>
    </w:p>
    <w:p w14:paraId="5C41744C" w14:textId="32A36BB5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Privacy</w:t>
      </w:r>
    </w:p>
    <w:p w14:paraId="56175C0D" w14:textId="094BE036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Equal Employment Opportunities</w:t>
      </w:r>
    </w:p>
    <w:p w14:paraId="593353C2" w14:textId="3C1F62E2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Smoke Free Workplace</w:t>
      </w:r>
    </w:p>
    <w:p w14:paraId="21212F0B" w14:textId="54EAB115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Media and External Communications</w:t>
      </w:r>
    </w:p>
    <w:p w14:paraId="11166C40" w14:textId="0233966E" w:rsidR="005653D0" w:rsidRP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External Complaints</w:t>
      </w:r>
    </w:p>
    <w:p w14:paraId="42A183B8" w14:textId="7C64DB05" w:rsidR="005653D0" w:rsidRDefault="005653D0" w:rsidP="005653D0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>Internal Complaints</w:t>
      </w:r>
      <w:r w:rsidRPr="005653D0">
        <w:rPr>
          <w:rFonts w:ascii="Arial" w:hAnsi="Arial" w:cs="Arial"/>
          <w:color w:val="001A5E"/>
          <w:sz w:val="28"/>
          <w:szCs w:val="28"/>
          <w:shd w:val="clear" w:color="auto" w:fill="FFFFFF"/>
        </w:rPr>
        <w:tab/>
      </w:r>
    </w:p>
    <w:p w14:paraId="5F47BC31" w14:textId="249973AC" w:rsidR="003A3939" w:rsidRPr="003A3939" w:rsidRDefault="003A3939" w:rsidP="003A3939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Financial</w:t>
      </w:r>
      <w:r w:rsidR="007E1FF1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 (part 3)</w:t>
      </w:r>
    </w:p>
    <w:p w14:paraId="5E0B8A60" w14:textId="7510CFD9" w:rsidR="003A3939" w:rsidRPr="003A3939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Financial Management </w:t>
      </w:r>
    </w:p>
    <w:p w14:paraId="7BC87843" w14:textId="0BC5ECCB" w:rsidR="003A3939" w:rsidRPr="003A3939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lastRenderedPageBreak/>
        <w:t>Procurement and Tender</w:t>
      </w:r>
    </w:p>
    <w:p w14:paraId="54BA980D" w14:textId="2FD1F09D" w:rsidR="003A3939" w:rsidRPr="003A3939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>Risk Management</w:t>
      </w:r>
    </w:p>
    <w:p w14:paraId="1568125A" w14:textId="3C2D385D" w:rsidR="003A3939" w:rsidRPr="003A3939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>Investment</w:t>
      </w:r>
    </w:p>
    <w:p w14:paraId="5494C230" w14:textId="2DD819FC" w:rsidR="003A3939" w:rsidRPr="003A3939" w:rsidRDefault="003A3939" w:rsidP="003A3939">
      <w:pPr>
        <w:pStyle w:val="ListParagraph"/>
        <w:numPr>
          <w:ilvl w:val="1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APPENDICES</w:t>
      </w:r>
    </w:p>
    <w:p w14:paraId="69EA8DD1" w14:textId="442C4937" w:rsidR="003A3939" w:rsidRPr="003A3939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>Appendix 1 – Cook Islands Voyaging Society Constitution</w:t>
      </w:r>
    </w:p>
    <w:p w14:paraId="73EB1413" w14:textId="77777777" w:rsidR="007E1FF1" w:rsidRDefault="003A3939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Appendix </w:t>
      </w:r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>2</w:t>
      </w: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– General Guidelines for dealing with the Media</w:t>
      </w:r>
    </w:p>
    <w:p w14:paraId="30283DD7" w14:textId="77777777" w:rsidR="000C2665" w:rsidRDefault="007E1FF1" w:rsidP="003A3939">
      <w:pPr>
        <w:pStyle w:val="ListParagraph"/>
        <w:numPr>
          <w:ilvl w:val="2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Appendix 3 – Register of Members as </w:t>
      </w:r>
      <w:proofErr w:type="gramStart"/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at</w:t>
      </w:r>
      <w:proofErr w:type="gramEnd"/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22</w:t>
      </w:r>
      <w:r w:rsidRPr="007E1FF1">
        <w:rPr>
          <w:rFonts w:ascii="Arial" w:hAnsi="Arial" w:cs="Arial"/>
          <w:color w:val="001A5E"/>
          <w:sz w:val="28"/>
          <w:szCs w:val="28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March 2022</w:t>
      </w:r>
      <w:r w:rsidR="003A3939"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  </w:t>
      </w:r>
    </w:p>
    <w:p w14:paraId="443343EE" w14:textId="1C742E7D" w:rsidR="003A3939" w:rsidRDefault="003A3939" w:rsidP="000C2665">
      <w:pPr>
        <w:pStyle w:val="ListParagraph"/>
        <w:ind w:left="321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 w:rsidRPr="003A393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                                               </w:t>
      </w:r>
    </w:p>
    <w:p w14:paraId="68BC94E1" w14:textId="77777777" w:rsidR="00C43109" w:rsidRPr="005110AF" w:rsidRDefault="00ED32FD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Board positions Identified </w:t>
      </w:r>
    </w:p>
    <w:p w14:paraId="4B7100AE" w14:textId="77777777" w:rsidR="00C43109" w:rsidRDefault="00ED32FD" w:rsidP="00C4310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President (1), </w:t>
      </w:r>
    </w:p>
    <w:p w14:paraId="290D5E99" w14:textId="77777777" w:rsidR="00F049A2" w:rsidRDefault="00ED32FD" w:rsidP="00C4310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Chairperson (1), (Elected </w:t>
      </w:r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by Board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at first 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Exec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Board Meeting),</w:t>
      </w:r>
    </w:p>
    <w:p w14:paraId="6844FB74" w14:textId="295F2867" w:rsidR="00C43109" w:rsidRDefault="00F049A2" w:rsidP="00C4310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Secretary (1),</w:t>
      </w:r>
      <w:r w:rsidR="00ED32F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0492B7E6" w14:textId="77777777" w:rsidR="00C43109" w:rsidRDefault="00ED32FD" w:rsidP="00C4310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Treasurer (1), </w:t>
      </w:r>
    </w:p>
    <w:p w14:paraId="3D4DE716" w14:textId="4E8FE850" w:rsidR="00ED32FD" w:rsidRDefault="00ED32FD" w:rsidP="00C43109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Member (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>5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) 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of whom 3 members elected at the AGM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plus 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2 members elected by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the Board 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at first 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>Executive B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>oard meeting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The 2 members elected at the first Executive Board meeting enable the Board to add and balance </w:t>
      </w:r>
      <w:r w:rsidR="00B31E76">
        <w:rPr>
          <w:rFonts w:ascii="Arial" w:hAnsi="Arial" w:cs="Arial"/>
          <w:color w:val="001A5E"/>
          <w:sz w:val="28"/>
          <w:szCs w:val="28"/>
          <w:shd w:val="clear" w:color="auto" w:fill="FFFFFF"/>
        </w:rPr>
        <w:t>expertise</w:t>
      </w:r>
      <w:r w:rsidR="00F049A2">
        <w:rPr>
          <w:rFonts w:ascii="Arial" w:hAnsi="Arial" w:cs="Arial"/>
          <w:color w:val="001A5E"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2E89D7B2" w14:textId="77777777" w:rsidR="000C2665" w:rsidRDefault="000C2665" w:rsidP="000C2665">
      <w:pPr>
        <w:pStyle w:val="ListParagraph"/>
        <w:ind w:left="249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29A0F5BA" w14:textId="0E8E22C7" w:rsidR="005A406A" w:rsidRPr="005110AF" w:rsidRDefault="005110AF" w:rsidP="005A406A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CEO/</w:t>
      </w:r>
      <w:r w:rsidR="005A406A"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Director, Employees paid &amp; volunteers </w:t>
      </w:r>
    </w:p>
    <w:p w14:paraId="6BFCC1DC" w14:textId="03154657" w:rsidR="003E4900" w:rsidRPr="003E4900" w:rsidRDefault="003E4900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Provide a sustainable Professional CEO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>/EXEC DIRECTOR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Management &amp; Strategic Project focused Institution enabled by CIVS Volunteer expertise</w:t>
      </w:r>
      <w:r w:rsidR="00B31E76">
        <w:rPr>
          <w:rFonts w:ascii="Arial" w:hAnsi="Arial" w:cs="Arial"/>
          <w:color w:val="001A5E"/>
          <w:sz w:val="28"/>
          <w:szCs w:val="28"/>
          <w:shd w:val="clear" w:color="auto" w:fill="FFFFFF"/>
        </w:rPr>
        <w:t>, traditions &amp; values</w:t>
      </w:r>
    </w:p>
    <w:p w14:paraId="1DE0F429" w14:textId="7C90E591" w:rsidR="005A406A" w:rsidRDefault="005110AF" w:rsidP="005A406A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CEO/</w:t>
      </w:r>
      <w:r w:rsidR="00C4310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Director </w:t>
      </w:r>
      <w:r w:rsidR="007E1FF1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(Title to be agreed) </w:t>
      </w:r>
      <w:r w:rsidR="00C43109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as </w:t>
      </w:r>
      <w:r w:rsidR="005A406A">
        <w:rPr>
          <w:rFonts w:ascii="Arial" w:hAnsi="Arial" w:cs="Arial"/>
          <w:color w:val="001A5E"/>
          <w:sz w:val="28"/>
          <w:szCs w:val="28"/>
          <w:shd w:val="clear" w:color="auto" w:fill="FFFFFF"/>
        </w:rPr>
        <w:t>Manager of CIVS, appointed by the Board</w:t>
      </w:r>
    </w:p>
    <w:p w14:paraId="32AE8C54" w14:textId="68FE3DAC" w:rsidR="003E4900" w:rsidRDefault="005A406A" w:rsidP="005A406A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Contract conditions, Terms of reference, </w:t>
      </w:r>
      <w:r w:rsidR="00C43109">
        <w:rPr>
          <w:rFonts w:ascii="Arial" w:hAnsi="Arial" w:cs="Arial"/>
          <w:color w:val="001A5E"/>
          <w:sz w:val="28"/>
          <w:szCs w:val="28"/>
          <w:shd w:val="clear" w:color="auto" w:fill="FFFFFF"/>
        </w:rPr>
        <w:t>Powers, Duties &amp; Responsibilities etc all laid out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0FC36295" w14:textId="0D09E6E7" w:rsidR="005A406A" w:rsidRDefault="003E4900" w:rsidP="005A406A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Employees &amp; Volunteers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>, all employees, (paid for specific time or not paid for non-specific time</w:t>
      </w:r>
    </w:p>
    <w:p w14:paraId="4FEBD700" w14:textId="77777777" w:rsidR="000C2665" w:rsidRDefault="000C2665" w:rsidP="000C2665">
      <w:pPr>
        <w:pStyle w:val="ListParagraph"/>
        <w:ind w:left="249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00B482E5" w14:textId="7BC04233" w:rsidR="00AE259F" w:rsidRPr="005110AF" w:rsidRDefault="00AE259F" w:rsidP="00AE25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5110AF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Committees &amp; sub-committees</w:t>
      </w:r>
    </w:p>
    <w:p w14:paraId="609E77CC" w14:textId="69D5973C" w:rsidR="005A406A" w:rsidRDefault="00202FA5" w:rsidP="00ED32FD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lastRenderedPageBreak/>
        <w:t>C</w:t>
      </w:r>
      <w:r w:rsidR="00ED32FD">
        <w:rPr>
          <w:rFonts w:ascii="Arial" w:hAnsi="Arial" w:cs="Arial"/>
          <w:color w:val="001A5E"/>
          <w:sz w:val="28"/>
          <w:szCs w:val="28"/>
          <w:shd w:val="clear" w:color="auto" w:fill="FFFFFF"/>
        </w:rPr>
        <w:t>ommittee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functions</w:t>
      </w:r>
      <w:r w:rsidR="00ED32F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aligned </w:t>
      </w:r>
      <w:r w:rsidR="00ED32FD">
        <w:rPr>
          <w:rFonts w:ascii="Arial" w:hAnsi="Arial" w:cs="Arial"/>
          <w:color w:val="001A5E"/>
          <w:sz w:val="28"/>
          <w:szCs w:val="28"/>
          <w:shd w:val="clear" w:color="auto" w:fill="FFFFFF"/>
        </w:rPr>
        <w:t>to Vision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, Mission</w:t>
      </w:r>
      <w:r w:rsidR="00ED32FD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&amp; Strategic Plan</w:t>
      </w:r>
    </w:p>
    <w:p w14:paraId="56F6C869" w14:textId="25AAF449" w:rsidR="00202FA5" w:rsidRDefault="00C43109" w:rsidP="00ED32FD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Terms of reference, Powers, Duties &amp; Responsibilities etc all </w:t>
      </w:r>
      <w:r w:rsidR="003E4900">
        <w:rPr>
          <w:rFonts w:ascii="Arial" w:hAnsi="Arial" w:cs="Arial"/>
          <w:color w:val="001A5E"/>
          <w:sz w:val="28"/>
          <w:szCs w:val="28"/>
          <w:shd w:val="clear" w:color="auto" w:fill="FFFFFF"/>
        </w:rPr>
        <w:t>set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out </w:t>
      </w:r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in </w:t>
      </w:r>
      <w:proofErr w:type="spellStart"/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>GPH</w:t>
      </w:r>
      <w:r w:rsidR="005110AF">
        <w:rPr>
          <w:rFonts w:ascii="Arial" w:hAnsi="Arial" w:cs="Arial"/>
          <w:color w:val="001A5E"/>
          <w:sz w:val="28"/>
          <w:szCs w:val="28"/>
          <w:shd w:val="clear" w:color="auto" w:fill="FFFFFF"/>
        </w:rPr>
        <w:t>ittee</w:t>
      </w:r>
      <w:proofErr w:type="spellEnd"/>
    </w:p>
    <w:p w14:paraId="18FC98A8" w14:textId="4217C31F" w:rsidR="00ED32FD" w:rsidRDefault="00C43109" w:rsidP="00ED32FD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202FA5">
        <w:rPr>
          <w:rFonts w:ascii="Arial" w:hAnsi="Arial" w:cs="Arial"/>
          <w:color w:val="001A5E"/>
          <w:sz w:val="28"/>
          <w:szCs w:val="28"/>
          <w:shd w:val="clear" w:color="auto" w:fill="FFFFFF"/>
        </w:rPr>
        <w:t>Committees appointed by Board, Committees may appoint sub-committees</w:t>
      </w:r>
    </w:p>
    <w:p w14:paraId="7B8386FA" w14:textId="55E62221" w:rsidR="00AE259F" w:rsidRDefault="00202FA5" w:rsidP="00202FA5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Committees draw expertise from Volunteer members and co-opted appointees</w:t>
      </w:r>
    </w:p>
    <w:p w14:paraId="78B82680" w14:textId="25A405DA" w:rsidR="005110AF" w:rsidRDefault="005110AF" w:rsidP="00202FA5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Committees may be defined and used for regional representation </w:t>
      </w:r>
    </w:p>
    <w:p w14:paraId="2081306C" w14:textId="77777777" w:rsidR="000C2665" w:rsidRPr="00202FA5" w:rsidRDefault="000C2665" w:rsidP="000C2665">
      <w:pPr>
        <w:pStyle w:val="ListParagraph"/>
        <w:ind w:left="2497"/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33A9FE76" w14:textId="77777777" w:rsidR="007E1FF1" w:rsidRPr="000C2665" w:rsidRDefault="003E4900" w:rsidP="007252B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</w:pPr>
      <w:r w:rsidRPr="000C26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Deed of Trust,</w:t>
      </w:r>
      <w:r w:rsidR="003B04D8" w:rsidRPr="000C26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</w:t>
      </w:r>
      <w:r w:rsidR="00AE259F" w:rsidRPr="000C26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>for Vaka Ownership</w:t>
      </w:r>
      <w:r w:rsidR="003B04D8" w:rsidRPr="000C2665">
        <w:rPr>
          <w:rFonts w:ascii="Arial" w:hAnsi="Arial" w:cs="Arial"/>
          <w:b/>
          <w:bCs/>
          <w:color w:val="001A5E"/>
          <w:sz w:val="28"/>
          <w:szCs w:val="28"/>
          <w:shd w:val="clear" w:color="auto" w:fill="FFFFFF"/>
        </w:rPr>
        <w:t xml:space="preserve"> </w:t>
      </w:r>
    </w:p>
    <w:p w14:paraId="090B3FD3" w14:textId="471DF07B" w:rsidR="00AE259F" w:rsidRDefault="00C63805" w:rsidP="007E1FF1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Trust structure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>is cast in</w:t>
      </w:r>
      <w:r w:rsidR="00AE259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Constitution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</w:t>
      </w:r>
      <w:r w:rsidR="00AE259F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Vaka Ownership is Voyaging Society, as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Settlor (CIVS)</w:t>
      </w:r>
      <w:r w:rsidR="003A6FEA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CIVS is also the </w:t>
      </w:r>
      <w:r w:rsidR="003A6FEA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Beneficiary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>of the Trust</w:t>
      </w:r>
      <w:r w:rsidR="003A6FEA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Establish as a Charitable Trust. </w:t>
      </w:r>
    </w:p>
    <w:p w14:paraId="43C67AFA" w14:textId="05E29BFD" w:rsidR="003A6FEA" w:rsidRDefault="007E1FF1" w:rsidP="007E1FF1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To Preserve, Certify &amp; Maintain the responsibilities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>of the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Owners of 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our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Maritime </w:t>
      </w:r>
      <w:r w:rsidR="000C266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Voyaging 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>Assets</w:t>
      </w:r>
    </w:p>
    <w:p w14:paraId="10A464F9" w14:textId="25283C9C" w:rsidR="007E1FF1" w:rsidRDefault="003A6FEA" w:rsidP="007E1FF1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To receive &amp; invest funds from Donations, Gratuities, Grants, Commercial Sponsorship &amp; Fundraising for the purposes of the Trust</w:t>
      </w:r>
      <w:r w:rsidR="007E1FF1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 </w:t>
      </w:r>
    </w:p>
    <w:p w14:paraId="1DF7028F" w14:textId="7816F514" w:rsidR="003E4900" w:rsidRDefault="000C2665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Vaka </w:t>
      </w:r>
      <w:r w:rsidR="003E4900" w:rsidRPr="002C5F1C">
        <w:rPr>
          <w:rFonts w:ascii="Arial" w:hAnsi="Arial" w:cs="Arial"/>
          <w:color w:val="001A5E"/>
          <w:sz w:val="28"/>
          <w:szCs w:val="28"/>
          <w:shd w:val="clear" w:color="auto" w:fill="FFFFFF"/>
        </w:rPr>
        <w:t>Te Au O Tonga &amp; Marumaru Atua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, are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fundamental to the</w:t>
      </w:r>
      <w:r w:rsidR="003E4900" w:rsidRPr="002C5F1C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CIVS and the </w:t>
      </w:r>
      <w:r w:rsidR="003E4900" w:rsidRPr="002C5F1C">
        <w:rPr>
          <w:rFonts w:ascii="Arial" w:hAnsi="Arial" w:cs="Arial"/>
          <w:color w:val="001A5E"/>
          <w:sz w:val="28"/>
          <w:szCs w:val="28"/>
          <w:shd w:val="clear" w:color="auto" w:fill="FFFFFF"/>
        </w:rPr>
        <w:t>Deed of Trust</w:t>
      </w:r>
    </w:p>
    <w:p w14:paraId="365CF211" w14:textId="5A93300B" w:rsidR="00202FA5" w:rsidRDefault="00B07E5F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Minimum of 3 </w:t>
      </w:r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>Trustees appointed by AGM on recommendation of the Board</w:t>
      </w:r>
      <w:r w:rsidR="00202FA5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p w14:paraId="4162073F" w14:textId="16542D6B" w:rsidR="003B04D8" w:rsidRPr="002C5F1C" w:rsidRDefault="00C63805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Trustees </w:t>
      </w:r>
      <w:r w:rsidR="00202FA5">
        <w:rPr>
          <w:rFonts w:ascii="Arial" w:hAnsi="Arial" w:cs="Arial"/>
          <w:color w:val="001A5E"/>
          <w:sz w:val="28"/>
          <w:szCs w:val="28"/>
          <w:shd w:val="clear" w:color="auto" w:fill="FFFFFF"/>
        </w:rPr>
        <w:t>Report to the Members in AGM</w:t>
      </w:r>
      <w:r w:rsidR="003B04D8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. </w:t>
      </w:r>
    </w:p>
    <w:p w14:paraId="71DA1235" w14:textId="006B7BB5" w:rsidR="00202FA5" w:rsidRDefault="00202FA5" w:rsidP="003E4900">
      <w:pPr>
        <w:pStyle w:val="ListParagraph"/>
        <w:numPr>
          <w:ilvl w:val="1"/>
          <w:numId w:val="2"/>
        </w:num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>Constitution &amp; Governance Policy Handbook appl</w:t>
      </w:r>
      <w:r w:rsidR="00C63805">
        <w:rPr>
          <w:rFonts w:ascii="Arial" w:hAnsi="Arial" w:cs="Arial"/>
          <w:color w:val="001A5E"/>
          <w:sz w:val="28"/>
          <w:szCs w:val="28"/>
          <w:shd w:val="clear" w:color="auto" w:fill="FFFFFF"/>
        </w:rPr>
        <w:t>y</w:t>
      </w:r>
      <w:r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to the Trust &amp; Trustees </w:t>
      </w:r>
    </w:p>
    <w:p w14:paraId="37953F08" w14:textId="631FBA07" w:rsidR="00AE259F" w:rsidRDefault="00AE259F" w:rsidP="00B07E5F">
      <w:pPr>
        <w:pStyle w:val="ListParagraph"/>
        <w:ind w:left="2497"/>
      </w:pPr>
    </w:p>
    <w:sectPr w:rsidR="00AE259F" w:rsidSect="003959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765D7"/>
    <w:multiLevelType w:val="hybridMultilevel"/>
    <w:tmpl w:val="0688EC14"/>
    <w:lvl w:ilvl="0" w:tplc="BC047048">
      <w:start w:val="3"/>
      <w:numFmt w:val="bullet"/>
      <w:lvlText w:val=""/>
      <w:lvlJc w:val="left"/>
      <w:pPr>
        <w:ind w:left="7560" w:hanging="360"/>
      </w:pPr>
      <w:rPr>
        <w:rFonts w:ascii="Symbol" w:eastAsiaTheme="minorHAnsi" w:hAnsi="Symbol" w:cstheme="minorBidi" w:hint="default"/>
      </w:rPr>
    </w:lvl>
    <w:lvl w:ilvl="1" w:tplc="1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1" w15:restartNumberingAfterBreak="0">
    <w:nsid w:val="62216A24"/>
    <w:multiLevelType w:val="hybridMultilevel"/>
    <w:tmpl w:val="060A0066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02D45"/>
    <w:multiLevelType w:val="hybridMultilevel"/>
    <w:tmpl w:val="19CE4528"/>
    <w:lvl w:ilvl="0" w:tplc="1409000F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14090003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965"/>
    <w:rsid w:val="00071E62"/>
    <w:rsid w:val="00097FF3"/>
    <w:rsid w:val="000C2665"/>
    <w:rsid w:val="00104898"/>
    <w:rsid w:val="00111B20"/>
    <w:rsid w:val="001D1091"/>
    <w:rsid w:val="001D5C65"/>
    <w:rsid w:val="00202FA5"/>
    <w:rsid w:val="002216B3"/>
    <w:rsid w:val="00273D68"/>
    <w:rsid w:val="00283FB1"/>
    <w:rsid w:val="00284081"/>
    <w:rsid w:val="002F1257"/>
    <w:rsid w:val="00302C33"/>
    <w:rsid w:val="00343916"/>
    <w:rsid w:val="00395965"/>
    <w:rsid w:val="003A3939"/>
    <w:rsid w:val="003A6FEA"/>
    <w:rsid w:val="003B04D8"/>
    <w:rsid w:val="003E4900"/>
    <w:rsid w:val="003F622B"/>
    <w:rsid w:val="00402052"/>
    <w:rsid w:val="004A68BA"/>
    <w:rsid w:val="005110AF"/>
    <w:rsid w:val="005653D0"/>
    <w:rsid w:val="005A406A"/>
    <w:rsid w:val="00613388"/>
    <w:rsid w:val="007252B9"/>
    <w:rsid w:val="007909FB"/>
    <w:rsid w:val="007B3F34"/>
    <w:rsid w:val="007E1FF1"/>
    <w:rsid w:val="00956EA1"/>
    <w:rsid w:val="00A1318E"/>
    <w:rsid w:val="00A67F6D"/>
    <w:rsid w:val="00AD3916"/>
    <w:rsid w:val="00AE259F"/>
    <w:rsid w:val="00B04173"/>
    <w:rsid w:val="00B07E5F"/>
    <w:rsid w:val="00B31E76"/>
    <w:rsid w:val="00B3792C"/>
    <w:rsid w:val="00BB050D"/>
    <w:rsid w:val="00BB06FF"/>
    <w:rsid w:val="00C43109"/>
    <w:rsid w:val="00C63805"/>
    <w:rsid w:val="00C70617"/>
    <w:rsid w:val="00C74CE8"/>
    <w:rsid w:val="00D11F4F"/>
    <w:rsid w:val="00DA31A7"/>
    <w:rsid w:val="00DA5F8E"/>
    <w:rsid w:val="00ED32FD"/>
    <w:rsid w:val="00F000EA"/>
    <w:rsid w:val="00F0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FA5EF"/>
  <w15:chartTrackingRefBased/>
  <w15:docId w15:val="{56CB9668-E459-44F0-A03B-2CFC6496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5965"/>
    <w:pPr>
      <w:ind w:left="720"/>
      <w:contextualSpacing/>
    </w:pPr>
  </w:style>
  <w:style w:type="table" w:styleId="TableGrid">
    <w:name w:val="Table Grid"/>
    <w:basedOn w:val="TableNormal"/>
    <w:uiPriority w:val="39"/>
    <w:rsid w:val="00395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Tierney</dc:creator>
  <cp:keywords/>
  <dc:description/>
  <cp:lastModifiedBy>John Tierney</cp:lastModifiedBy>
  <cp:revision>2</cp:revision>
  <cp:lastPrinted>2021-10-08T01:39:00Z</cp:lastPrinted>
  <dcterms:created xsi:type="dcterms:W3CDTF">2022-02-03T00:05:00Z</dcterms:created>
  <dcterms:modified xsi:type="dcterms:W3CDTF">2022-02-03T00:05:00Z</dcterms:modified>
</cp:coreProperties>
</file>